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B8" w:rsidRDefault="006765B8" w:rsidP="00F3097A">
      <w:pPr>
        <w:rPr>
          <w:b/>
          <w:color w:val="538135" w:themeColor="accent6" w:themeShade="BF"/>
          <w:sz w:val="28"/>
          <w:szCs w:val="28"/>
        </w:rPr>
      </w:pPr>
      <w:r>
        <w:rPr>
          <w:noProof/>
          <w:lang w:val="es-MX" w:eastAsia="es-MX"/>
        </w:rPr>
        <w:drawing>
          <wp:anchor distT="0" distB="0" distL="114300" distR="114300" simplePos="0" relativeHeight="251664384" behindDoc="1" locked="0" layoutInCell="1" allowOverlap="1">
            <wp:simplePos x="0" y="0"/>
            <wp:positionH relativeFrom="margin">
              <wp:align>right</wp:align>
            </wp:positionH>
            <wp:positionV relativeFrom="paragraph">
              <wp:posOffset>-628650</wp:posOffset>
            </wp:positionV>
            <wp:extent cx="1066800" cy="770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otsofresilience 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770890"/>
                    </a:xfrm>
                    <a:prstGeom prst="rect">
                      <a:avLst/>
                    </a:prstGeom>
                  </pic:spPr>
                </pic:pic>
              </a:graphicData>
            </a:graphic>
          </wp:anchor>
        </w:drawing>
      </w:r>
      <w:r w:rsidR="00746BD6">
        <w:rPr>
          <w:b/>
          <w:noProof/>
          <w:sz w:val="28"/>
          <w:szCs w:val="28"/>
          <w:lang w:val="es-MX" w:eastAsia="es-MX"/>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361950</wp:posOffset>
                </wp:positionV>
                <wp:extent cx="61341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90575"/>
                        </a:xfrm>
                        <a:prstGeom prst="rect">
                          <a:avLst/>
                        </a:prstGeom>
                        <a:solidFill>
                          <a:srgbClr val="FFFFFF"/>
                        </a:solidFill>
                        <a:ln w="9525">
                          <a:solidFill>
                            <a:srgbClr val="000000"/>
                          </a:solidFill>
                          <a:miter lim="800000"/>
                          <a:headEnd/>
                          <a:tailEnd/>
                        </a:ln>
                      </wps:spPr>
                      <wps:txbx>
                        <w:txbxContent>
                          <w:p w:rsidR="006A3748" w:rsidRPr="006A3748" w:rsidRDefault="006A3748" w:rsidP="006A3748">
                            <w:pPr>
                              <w:spacing w:after="0"/>
                              <w:jc w:val="center"/>
                              <w:rPr>
                                <w:b/>
                                <w:sz w:val="21"/>
                                <w:szCs w:val="21"/>
                              </w:rPr>
                            </w:pPr>
                            <w:r w:rsidRPr="006A3748">
                              <w:rPr>
                                <w:b/>
                                <w:sz w:val="21"/>
                                <w:szCs w:val="21"/>
                              </w:rPr>
                              <w:t>Meeting Logistics</w:t>
                            </w:r>
                          </w:p>
                          <w:p w:rsidR="006A3748" w:rsidRDefault="006A3748" w:rsidP="006A3748">
                            <w:pPr>
                              <w:spacing w:after="0"/>
                              <w:rPr>
                                <w:sz w:val="21"/>
                                <w:szCs w:val="21"/>
                              </w:rPr>
                            </w:pPr>
                            <w:r w:rsidRPr="009C23C6">
                              <w:rPr>
                                <w:i/>
                                <w:sz w:val="21"/>
                                <w:szCs w:val="21"/>
                              </w:rPr>
                              <w:t>Meeting Dates</w:t>
                            </w:r>
                            <w:r>
                              <w:rPr>
                                <w:sz w:val="21"/>
                                <w:szCs w:val="21"/>
                              </w:rPr>
                              <w:t>: First Tuesday of every month</w:t>
                            </w:r>
                          </w:p>
                          <w:p w:rsidR="006A3748" w:rsidRDefault="006A3748" w:rsidP="006A3748">
                            <w:pPr>
                              <w:spacing w:after="0"/>
                            </w:pPr>
                            <w:r w:rsidRPr="009C23C6">
                              <w:rPr>
                                <w:i/>
                                <w:sz w:val="21"/>
                                <w:szCs w:val="21"/>
                              </w:rPr>
                              <w:t>Meeting Location</w:t>
                            </w:r>
                            <w:r>
                              <w:rPr>
                                <w:sz w:val="21"/>
                                <w:szCs w:val="21"/>
                              </w:rPr>
                              <w:t xml:space="preserve">: </w:t>
                            </w:r>
                            <w:r w:rsidRPr="009F54FC">
                              <w:rPr>
                                <w:sz w:val="21"/>
                                <w:szCs w:val="21"/>
                              </w:rPr>
                              <w:t xml:space="preserve">Dolores Huerta Foundation: </w:t>
                            </w:r>
                            <w:r w:rsidRPr="009F54FC">
                              <w:rPr>
                                <w:rFonts w:cs="Tahoma"/>
                                <w:color w:val="444444"/>
                                <w:sz w:val="21"/>
                                <w:szCs w:val="21"/>
                                <w:shd w:val="clear" w:color="auto" w:fill="FFFFFF"/>
                              </w:rPr>
                              <w:t>1527 19th St</w:t>
                            </w:r>
                            <w:r w:rsidRPr="009F54FC">
                              <w:rPr>
                                <w:sz w:val="21"/>
                                <w:szCs w:val="21"/>
                              </w:rPr>
                              <w:t>, 2</w:t>
                            </w:r>
                            <w:r w:rsidRPr="009F54FC">
                              <w:rPr>
                                <w:sz w:val="21"/>
                                <w:szCs w:val="21"/>
                                <w:vertAlign w:val="superscript"/>
                              </w:rPr>
                              <w:t>nd</w:t>
                            </w:r>
                            <w:r w:rsidRPr="009F54FC">
                              <w:rPr>
                                <w:sz w:val="21"/>
                                <w:szCs w:val="21"/>
                              </w:rPr>
                              <w:t xml:space="preserve"> Floor Conference Room, Bakersfield</w:t>
                            </w:r>
                          </w:p>
                          <w:p w:rsidR="006A3748" w:rsidRDefault="006A3748" w:rsidP="006A3748">
                            <w:pPr>
                              <w:spacing w:after="0" w:line="240" w:lineRule="auto"/>
                            </w:pPr>
                            <w:r w:rsidRPr="009C23C6">
                              <w:rPr>
                                <w:i/>
                              </w:rPr>
                              <w:t>Call-in Number</w:t>
                            </w:r>
                            <w:r>
                              <w:t>:</w:t>
                            </w:r>
                            <w:r w:rsidR="00252F68">
                              <w:t xml:space="preserve"> 712-432-1500   Code: 611391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5pt;width:483pt;height:62.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ugJAIAAEY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">
                <v:textbox>
                  <w:txbxContent>
                    <w:p w:rsidR="006A3748" w:rsidRPr="006A3748" w:rsidRDefault="006A3748" w:rsidP="006A3748">
                      <w:pPr>
                        <w:spacing w:after="0"/>
                        <w:jc w:val="center"/>
                        <w:rPr>
                          <w:b/>
                          <w:sz w:val="21"/>
                          <w:szCs w:val="21"/>
                        </w:rPr>
                      </w:pPr>
                      <w:r w:rsidRPr="006A3748">
                        <w:rPr>
                          <w:b/>
                          <w:sz w:val="21"/>
                          <w:szCs w:val="21"/>
                        </w:rPr>
                        <w:t>Meeting Logistics</w:t>
                      </w:r>
                    </w:p>
                    <w:p w:rsidR="006A3748" w:rsidRDefault="006A3748" w:rsidP="006A3748">
                      <w:pPr>
                        <w:spacing w:after="0"/>
                        <w:rPr>
                          <w:sz w:val="21"/>
                          <w:szCs w:val="21"/>
                        </w:rPr>
                      </w:pPr>
                      <w:r w:rsidRPr="009C23C6">
                        <w:rPr>
                          <w:i/>
                          <w:sz w:val="21"/>
                          <w:szCs w:val="21"/>
                        </w:rPr>
                        <w:t>Meeting Dates</w:t>
                      </w:r>
                      <w:r>
                        <w:rPr>
                          <w:sz w:val="21"/>
                          <w:szCs w:val="21"/>
                        </w:rPr>
                        <w:t>: First Tuesday of every month</w:t>
                      </w:r>
                    </w:p>
                    <w:p w:rsidR="006A3748" w:rsidRDefault="006A3748" w:rsidP="006A3748">
                      <w:pPr>
                        <w:spacing w:after="0"/>
                      </w:pPr>
                      <w:r w:rsidRPr="009C23C6">
                        <w:rPr>
                          <w:i/>
                          <w:sz w:val="21"/>
                          <w:szCs w:val="21"/>
                        </w:rPr>
                        <w:t>Meeting Location</w:t>
                      </w:r>
                      <w:r>
                        <w:rPr>
                          <w:sz w:val="21"/>
                          <w:szCs w:val="21"/>
                        </w:rPr>
                        <w:t xml:space="preserve">: </w:t>
                      </w:r>
                      <w:r w:rsidRPr="009F54FC">
                        <w:rPr>
                          <w:sz w:val="21"/>
                          <w:szCs w:val="21"/>
                        </w:rPr>
                        <w:t xml:space="preserve">Dolores Huerta Foundation: </w:t>
                      </w:r>
                      <w:r w:rsidRPr="009F54FC">
                        <w:rPr>
                          <w:rFonts w:cs="Tahoma"/>
                          <w:color w:val="444444"/>
                          <w:sz w:val="21"/>
                          <w:szCs w:val="21"/>
                          <w:shd w:val="clear" w:color="auto" w:fill="FFFFFF"/>
                        </w:rPr>
                        <w:t>1527 19th St</w:t>
                      </w:r>
                      <w:r w:rsidRPr="009F54FC">
                        <w:rPr>
                          <w:sz w:val="21"/>
                          <w:szCs w:val="21"/>
                        </w:rPr>
                        <w:t>, 2</w:t>
                      </w:r>
                      <w:r w:rsidRPr="009F54FC">
                        <w:rPr>
                          <w:sz w:val="21"/>
                          <w:szCs w:val="21"/>
                          <w:vertAlign w:val="superscript"/>
                        </w:rPr>
                        <w:t>nd</w:t>
                      </w:r>
                      <w:r w:rsidRPr="009F54FC">
                        <w:rPr>
                          <w:sz w:val="21"/>
                          <w:szCs w:val="21"/>
                        </w:rPr>
                        <w:t xml:space="preserve"> Floor Conference Room, Bakersfield</w:t>
                      </w:r>
                    </w:p>
                    <w:p w:rsidR="006A3748" w:rsidRDefault="006A3748" w:rsidP="006A3748">
                      <w:pPr>
                        <w:spacing w:after="0" w:line="240" w:lineRule="auto"/>
                      </w:pPr>
                      <w:r w:rsidRPr="009C23C6">
                        <w:rPr>
                          <w:i/>
                        </w:rPr>
                        <w:t>Call-in Number</w:t>
                      </w:r>
                      <w:r>
                        <w:t>:</w:t>
                      </w:r>
                      <w:r w:rsidR="00252F68">
                        <w:t xml:space="preserve"> 712-432-1500   Code: 611391</w:t>
                      </w:r>
                    </w:p>
                  </w:txbxContent>
                </v:textbox>
                <w10:wrap type="square" anchorx="margin"/>
              </v:shape>
            </w:pict>
          </mc:Fallback>
        </mc:AlternateContent>
      </w:r>
      <w:r w:rsidR="00746BD6">
        <w:rPr>
          <w:noProof/>
          <w:color w:val="70AD47" w:themeColor="accent6"/>
          <w:sz w:val="28"/>
          <w:szCs w:val="28"/>
          <w:lang w:val="es-MX" w:eastAsia="es-MX"/>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207645</wp:posOffset>
                </wp:positionV>
                <wp:extent cx="6460490" cy="12065"/>
                <wp:effectExtent l="0" t="0" r="1651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0490" cy="1206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4EA5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6.35pt" to="496.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" strokecolor="#70ad47 [3209]" strokeweight=".5pt">
                <v:stroke joinstyle="miter"/>
                <o:lock v:ext="edit" shapetype="f"/>
              </v:line>
            </w:pict>
          </mc:Fallback>
        </mc:AlternateContent>
      </w:r>
      <w:r w:rsidR="006674CE">
        <w:rPr>
          <w:b/>
          <w:color w:val="538135" w:themeColor="accent6" w:themeShade="BF"/>
          <w:sz w:val="28"/>
          <w:szCs w:val="28"/>
        </w:rPr>
        <w:t xml:space="preserve"> </w:t>
      </w:r>
      <w:r w:rsidR="00F3097A" w:rsidRPr="003A4C02">
        <w:rPr>
          <w:b/>
          <w:color w:val="538135" w:themeColor="accent6" w:themeShade="BF"/>
          <w:sz w:val="28"/>
          <w:szCs w:val="28"/>
        </w:rPr>
        <w:t>Central California Environmental Justice Networ</w:t>
      </w:r>
      <w:r w:rsidR="00F3097A">
        <w:rPr>
          <w:b/>
          <w:color w:val="538135" w:themeColor="accent6" w:themeShade="BF"/>
          <w:sz w:val="28"/>
          <w:szCs w:val="28"/>
        </w:rPr>
        <w:t>k</w:t>
      </w:r>
    </w:p>
    <w:p w:rsidR="00467B76" w:rsidRDefault="006A3748" w:rsidP="00C96D81">
      <w:pPr>
        <w:spacing w:after="0"/>
        <w:jc w:val="center"/>
        <w:rPr>
          <w:b/>
          <w:sz w:val="28"/>
          <w:szCs w:val="28"/>
        </w:rPr>
      </w:pPr>
      <w:r w:rsidRPr="00A31293">
        <w:rPr>
          <w:b/>
          <w:sz w:val="28"/>
          <w:szCs w:val="28"/>
        </w:rPr>
        <w:t xml:space="preserve">Kern Environmental Enforcement Network (KEEN) </w:t>
      </w:r>
    </w:p>
    <w:p w:rsidR="006A3748" w:rsidRPr="00A31293" w:rsidRDefault="006A3748" w:rsidP="00C96D81">
      <w:pPr>
        <w:spacing w:after="0"/>
        <w:jc w:val="center"/>
        <w:rPr>
          <w:b/>
        </w:rPr>
      </w:pPr>
      <w:r w:rsidRPr="00A31293">
        <w:rPr>
          <w:b/>
          <w:sz w:val="28"/>
          <w:szCs w:val="28"/>
        </w:rPr>
        <w:t>Task Force Meeting</w:t>
      </w:r>
    </w:p>
    <w:p w:rsidR="00467B76" w:rsidRPr="0091511E" w:rsidRDefault="00F30026" w:rsidP="0091511E">
      <w:pPr>
        <w:spacing w:after="0"/>
        <w:jc w:val="center"/>
        <w:rPr>
          <w:b/>
          <w:sz w:val="40"/>
          <w:szCs w:val="40"/>
        </w:rPr>
      </w:pPr>
      <w:r>
        <w:rPr>
          <w:b/>
          <w:sz w:val="24"/>
          <w:szCs w:val="24"/>
        </w:rPr>
        <w:t xml:space="preserve">Tuesday, </w:t>
      </w:r>
      <w:r w:rsidR="007354FE">
        <w:rPr>
          <w:b/>
          <w:sz w:val="24"/>
          <w:szCs w:val="24"/>
        </w:rPr>
        <w:t>May 2</w:t>
      </w:r>
      <w:r w:rsidR="007354FE" w:rsidRPr="007354FE">
        <w:rPr>
          <w:b/>
          <w:sz w:val="24"/>
          <w:szCs w:val="24"/>
          <w:vertAlign w:val="superscript"/>
        </w:rPr>
        <w:t>nd</w:t>
      </w:r>
      <w:r w:rsidR="00D34420">
        <w:rPr>
          <w:b/>
          <w:sz w:val="24"/>
          <w:szCs w:val="24"/>
        </w:rPr>
        <w:t>, 2017</w:t>
      </w:r>
      <w:r w:rsidR="006A3748" w:rsidRPr="00C96D81">
        <w:rPr>
          <w:b/>
          <w:sz w:val="24"/>
          <w:szCs w:val="24"/>
        </w:rPr>
        <w:t>, 1:00-3:30pm</w:t>
      </w:r>
      <w:r w:rsidR="006A3748" w:rsidRPr="00C96D81">
        <w:rPr>
          <w:b/>
          <w:sz w:val="24"/>
          <w:szCs w:val="24"/>
        </w:rPr>
        <w:br/>
      </w:r>
    </w:p>
    <w:p w:rsidR="00C96D81" w:rsidRDefault="006A3748" w:rsidP="00C96D81">
      <w:pPr>
        <w:pStyle w:val="ListParagraph"/>
        <w:numPr>
          <w:ilvl w:val="0"/>
          <w:numId w:val="5"/>
        </w:numPr>
        <w:spacing w:after="0"/>
        <w:rPr>
          <w:b/>
          <w:sz w:val="24"/>
          <w:szCs w:val="24"/>
        </w:rPr>
      </w:pPr>
      <w:r w:rsidRPr="00C96D81">
        <w:rPr>
          <w:b/>
          <w:sz w:val="24"/>
          <w:szCs w:val="24"/>
        </w:rPr>
        <w:t>Welcome &amp; Introductions</w:t>
      </w:r>
    </w:p>
    <w:p w:rsidR="00631919" w:rsidRPr="00ED264D" w:rsidRDefault="00ED264D" w:rsidP="00745D08">
      <w:pPr>
        <w:pStyle w:val="ListParagraph"/>
        <w:spacing w:after="0"/>
        <w:rPr>
          <w:sz w:val="24"/>
          <w:szCs w:val="24"/>
        </w:rPr>
      </w:pPr>
      <w:r w:rsidRPr="00ED264D">
        <w:rPr>
          <w:sz w:val="24"/>
          <w:szCs w:val="24"/>
        </w:rPr>
        <w:t>See attendance list for all participants</w:t>
      </w:r>
      <w:r w:rsidR="00F27EF3">
        <w:rPr>
          <w:sz w:val="24"/>
          <w:szCs w:val="24"/>
        </w:rPr>
        <w:t>- please sign in</w:t>
      </w:r>
    </w:p>
    <w:p w:rsidR="006765B8" w:rsidRDefault="006765B8" w:rsidP="00ED264D">
      <w:pPr>
        <w:pStyle w:val="ListParagraph"/>
        <w:spacing w:after="0"/>
        <w:rPr>
          <w:b/>
          <w:sz w:val="24"/>
          <w:szCs w:val="24"/>
        </w:rPr>
      </w:pPr>
    </w:p>
    <w:p w:rsidR="00D64555" w:rsidRDefault="00D64555" w:rsidP="00D64555">
      <w:pPr>
        <w:pStyle w:val="ListParagraph"/>
        <w:numPr>
          <w:ilvl w:val="0"/>
          <w:numId w:val="5"/>
        </w:numPr>
        <w:spacing w:after="0"/>
        <w:rPr>
          <w:b/>
          <w:sz w:val="24"/>
          <w:szCs w:val="24"/>
        </w:rPr>
      </w:pPr>
      <w:r w:rsidRPr="00C96D81">
        <w:rPr>
          <w:b/>
          <w:sz w:val="24"/>
          <w:szCs w:val="24"/>
        </w:rPr>
        <w:t>Ongoing Reports</w:t>
      </w:r>
    </w:p>
    <w:p w:rsidR="00D64555" w:rsidRPr="00D64555" w:rsidRDefault="00D64555" w:rsidP="00D64555">
      <w:pPr>
        <w:pStyle w:val="ListParagraph"/>
        <w:numPr>
          <w:ilvl w:val="1"/>
          <w:numId w:val="5"/>
        </w:numPr>
        <w:spacing w:after="0"/>
        <w:rPr>
          <w:b/>
          <w:sz w:val="24"/>
          <w:szCs w:val="24"/>
        </w:rPr>
      </w:pPr>
      <w:r>
        <w:rPr>
          <w:sz w:val="24"/>
          <w:szCs w:val="24"/>
        </w:rPr>
        <w:t>See attached meeting notes</w:t>
      </w:r>
    </w:p>
    <w:p w:rsidR="005B5CF6" w:rsidRDefault="005B5CF6" w:rsidP="00D64555">
      <w:pPr>
        <w:pStyle w:val="ListParagraph"/>
        <w:spacing w:after="0"/>
        <w:ind w:left="1440"/>
        <w:rPr>
          <w:b/>
          <w:sz w:val="24"/>
          <w:szCs w:val="24"/>
        </w:rPr>
      </w:pPr>
    </w:p>
    <w:p w:rsidR="00D64555" w:rsidRDefault="00C96D81" w:rsidP="00D64555">
      <w:pPr>
        <w:pStyle w:val="ListParagraph"/>
        <w:numPr>
          <w:ilvl w:val="0"/>
          <w:numId w:val="5"/>
        </w:numPr>
        <w:spacing w:after="0"/>
        <w:rPr>
          <w:b/>
          <w:sz w:val="24"/>
          <w:szCs w:val="24"/>
        </w:rPr>
      </w:pPr>
      <w:r>
        <w:rPr>
          <w:b/>
          <w:sz w:val="24"/>
          <w:szCs w:val="24"/>
        </w:rPr>
        <w:t>New Reports</w:t>
      </w:r>
    </w:p>
    <w:p w:rsidR="007C61EC" w:rsidRDefault="007F48F1" w:rsidP="007F48F1">
      <w:pPr>
        <w:spacing w:after="0"/>
        <w:ind w:left="1080"/>
        <w:rPr>
          <w:sz w:val="24"/>
          <w:szCs w:val="24"/>
        </w:rPr>
      </w:pPr>
      <w:r>
        <w:rPr>
          <w:sz w:val="24"/>
          <w:szCs w:val="24"/>
        </w:rPr>
        <w:t xml:space="preserve">A. Illegal Dumping – Arvin road. </w:t>
      </w:r>
      <w:r w:rsidR="00DA013C">
        <w:rPr>
          <w:sz w:val="24"/>
          <w:szCs w:val="24"/>
        </w:rPr>
        <w:t xml:space="preserve">(Arvin City) </w:t>
      </w:r>
    </w:p>
    <w:p w:rsidR="007F48F1" w:rsidRDefault="007F48F1" w:rsidP="007F48F1">
      <w:pPr>
        <w:spacing w:after="0"/>
        <w:ind w:left="1080"/>
        <w:rPr>
          <w:sz w:val="24"/>
          <w:szCs w:val="24"/>
        </w:rPr>
      </w:pPr>
      <w:r>
        <w:rPr>
          <w:sz w:val="24"/>
          <w:szCs w:val="24"/>
        </w:rPr>
        <w:t xml:space="preserve">B. Pesticides Drift (Cabbage Harvesters) S. Kern. </w:t>
      </w:r>
      <w:r w:rsidR="00DA013C">
        <w:rPr>
          <w:sz w:val="24"/>
          <w:szCs w:val="24"/>
        </w:rPr>
        <w:t xml:space="preserve">(Kern Ag) </w:t>
      </w:r>
    </w:p>
    <w:p w:rsidR="007F48F1" w:rsidRDefault="007F48F1" w:rsidP="007F48F1">
      <w:pPr>
        <w:spacing w:after="0"/>
        <w:ind w:left="1080"/>
        <w:rPr>
          <w:sz w:val="24"/>
          <w:szCs w:val="24"/>
        </w:rPr>
      </w:pPr>
      <w:r>
        <w:rPr>
          <w:sz w:val="24"/>
          <w:szCs w:val="24"/>
        </w:rPr>
        <w:t>C. FLIR Tour: Sun Mountain Oil &amp; Gas leaking tanks – Arvin.</w:t>
      </w:r>
      <w:r w:rsidR="00DA013C">
        <w:rPr>
          <w:sz w:val="24"/>
          <w:szCs w:val="24"/>
        </w:rPr>
        <w:t xml:space="preserve"> (Air District) </w:t>
      </w:r>
    </w:p>
    <w:p w:rsidR="007F48F1" w:rsidRPr="007F48F1" w:rsidRDefault="007F48F1" w:rsidP="007F48F1">
      <w:pPr>
        <w:spacing w:after="0"/>
        <w:ind w:left="1080"/>
        <w:rPr>
          <w:sz w:val="24"/>
          <w:szCs w:val="24"/>
        </w:rPr>
      </w:pPr>
      <w:r>
        <w:rPr>
          <w:sz w:val="24"/>
          <w:szCs w:val="24"/>
        </w:rPr>
        <w:t xml:space="preserve">D. PCR – Nelson Ct- Leaking oil barrels. </w:t>
      </w:r>
      <w:r w:rsidR="00DA013C">
        <w:rPr>
          <w:sz w:val="24"/>
          <w:szCs w:val="24"/>
        </w:rPr>
        <w:t xml:space="preserve">(DOGGR) </w:t>
      </w:r>
      <w:bookmarkStart w:id="0" w:name="_GoBack"/>
      <w:bookmarkEnd w:id="0"/>
    </w:p>
    <w:p w:rsidR="00372FB0" w:rsidRDefault="00372FB0" w:rsidP="00372FB0">
      <w:pPr>
        <w:pStyle w:val="ListParagraph"/>
        <w:spacing w:after="0"/>
        <w:ind w:left="1440"/>
        <w:rPr>
          <w:sz w:val="24"/>
          <w:szCs w:val="24"/>
        </w:rPr>
      </w:pPr>
    </w:p>
    <w:p w:rsidR="00372FB0" w:rsidRPr="007354FE" w:rsidRDefault="007354FE" w:rsidP="007354FE">
      <w:pPr>
        <w:pStyle w:val="ListParagraph"/>
        <w:numPr>
          <w:ilvl w:val="0"/>
          <w:numId w:val="5"/>
        </w:numPr>
        <w:spacing w:after="0"/>
        <w:rPr>
          <w:b/>
          <w:sz w:val="24"/>
          <w:szCs w:val="24"/>
        </w:rPr>
      </w:pPr>
      <w:r>
        <w:rPr>
          <w:b/>
          <w:sz w:val="24"/>
          <w:szCs w:val="24"/>
        </w:rPr>
        <w:t>Closed Reports:</w:t>
      </w:r>
    </w:p>
    <w:p w:rsidR="00372FB0" w:rsidRPr="007354FE" w:rsidRDefault="00372FB0" w:rsidP="00372FB0">
      <w:pPr>
        <w:pStyle w:val="ListParagraph"/>
        <w:numPr>
          <w:ilvl w:val="0"/>
          <w:numId w:val="9"/>
        </w:numPr>
        <w:spacing w:after="0"/>
        <w:rPr>
          <w:b/>
          <w:sz w:val="24"/>
          <w:szCs w:val="24"/>
        </w:rPr>
      </w:pPr>
      <w:r>
        <w:rPr>
          <w:sz w:val="24"/>
          <w:szCs w:val="24"/>
        </w:rPr>
        <w:t xml:space="preserve"> </w:t>
      </w:r>
    </w:p>
    <w:p w:rsidR="007354FE" w:rsidRPr="00372FB0" w:rsidRDefault="007354FE" w:rsidP="00372FB0">
      <w:pPr>
        <w:pStyle w:val="ListParagraph"/>
        <w:numPr>
          <w:ilvl w:val="0"/>
          <w:numId w:val="9"/>
        </w:numPr>
        <w:spacing w:after="0"/>
        <w:rPr>
          <w:b/>
          <w:sz w:val="24"/>
          <w:szCs w:val="24"/>
        </w:rPr>
      </w:pPr>
    </w:p>
    <w:p w:rsidR="00D64555" w:rsidRPr="006A3748" w:rsidRDefault="00D64555" w:rsidP="00C96D81">
      <w:pPr>
        <w:pStyle w:val="ListParagraph"/>
        <w:spacing w:after="0" w:line="240" w:lineRule="auto"/>
        <w:ind w:left="1800"/>
        <w:rPr>
          <w:sz w:val="24"/>
          <w:szCs w:val="24"/>
        </w:rPr>
      </w:pPr>
    </w:p>
    <w:p w:rsidR="00ED264D" w:rsidRPr="00C96D81" w:rsidRDefault="00ED264D" w:rsidP="00ED264D">
      <w:pPr>
        <w:pStyle w:val="ListParagraph"/>
        <w:numPr>
          <w:ilvl w:val="0"/>
          <w:numId w:val="5"/>
        </w:numPr>
        <w:spacing w:after="0"/>
        <w:rPr>
          <w:b/>
          <w:sz w:val="24"/>
          <w:szCs w:val="24"/>
        </w:rPr>
      </w:pPr>
      <w:r w:rsidRPr="00C96D81">
        <w:rPr>
          <w:b/>
          <w:sz w:val="24"/>
          <w:szCs w:val="24"/>
        </w:rPr>
        <w:t xml:space="preserve">Partners’ Presentations/Updates </w:t>
      </w:r>
    </w:p>
    <w:p w:rsidR="008528F9" w:rsidRPr="00372FB0" w:rsidRDefault="00B044F7" w:rsidP="00372FB0">
      <w:pPr>
        <w:pStyle w:val="ListParagraph"/>
        <w:numPr>
          <w:ilvl w:val="0"/>
          <w:numId w:val="7"/>
        </w:numPr>
        <w:spacing w:after="0"/>
        <w:rPr>
          <w:sz w:val="24"/>
          <w:szCs w:val="24"/>
        </w:rPr>
      </w:pPr>
      <w:r>
        <w:rPr>
          <w:sz w:val="24"/>
          <w:szCs w:val="24"/>
        </w:rPr>
        <w:t xml:space="preserve"> </w:t>
      </w:r>
      <w:r w:rsidR="00372FB0">
        <w:rPr>
          <w:sz w:val="24"/>
          <w:szCs w:val="24"/>
        </w:rPr>
        <w:t>N/A</w:t>
      </w:r>
    </w:p>
    <w:p w:rsidR="00ED264D" w:rsidRPr="00F30026" w:rsidRDefault="00ED264D" w:rsidP="00B044F7">
      <w:pPr>
        <w:pStyle w:val="ListParagraph"/>
        <w:spacing w:after="0"/>
        <w:ind w:left="1440"/>
        <w:rPr>
          <w:sz w:val="24"/>
          <w:szCs w:val="24"/>
        </w:rPr>
      </w:pPr>
    </w:p>
    <w:p w:rsidR="00C96D81" w:rsidRDefault="00C96D81" w:rsidP="00C96D81">
      <w:pPr>
        <w:pStyle w:val="ListParagraph"/>
        <w:numPr>
          <w:ilvl w:val="0"/>
          <w:numId w:val="5"/>
        </w:numPr>
        <w:spacing w:after="0"/>
        <w:rPr>
          <w:b/>
          <w:sz w:val="24"/>
          <w:szCs w:val="24"/>
        </w:rPr>
      </w:pPr>
      <w:r>
        <w:rPr>
          <w:b/>
          <w:sz w:val="24"/>
          <w:szCs w:val="24"/>
        </w:rPr>
        <w:t>Public Announcements</w:t>
      </w:r>
    </w:p>
    <w:p w:rsidR="00ED264D" w:rsidRPr="0040393B" w:rsidRDefault="007F48F1" w:rsidP="0040393B">
      <w:pPr>
        <w:pStyle w:val="ListParagraph"/>
        <w:numPr>
          <w:ilvl w:val="1"/>
          <w:numId w:val="5"/>
        </w:numPr>
        <w:spacing w:after="0"/>
        <w:rPr>
          <w:sz w:val="24"/>
          <w:szCs w:val="24"/>
        </w:rPr>
      </w:pPr>
      <w:r>
        <w:rPr>
          <w:sz w:val="24"/>
          <w:szCs w:val="24"/>
        </w:rPr>
        <w:t>Open</w:t>
      </w:r>
    </w:p>
    <w:p w:rsidR="007E7247" w:rsidRPr="007E7247" w:rsidRDefault="007E7247" w:rsidP="007E7247">
      <w:pPr>
        <w:pStyle w:val="ListParagraph"/>
        <w:spacing w:after="0"/>
        <w:ind w:left="1440"/>
        <w:rPr>
          <w:b/>
          <w:sz w:val="24"/>
          <w:szCs w:val="24"/>
        </w:rPr>
      </w:pPr>
    </w:p>
    <w:p w:rsidR="00ED264D" w:rsidRPr="00B044F7" w:rsidRDefault="00C96D81" w:rsidP="00B044F7">
      <w:pPr>
        <w:pStyle w:val="ListParagraph"/>
        <w:numPr>
          <w:ilvl w:val="0"/>
          <w:numId w:val="5"/>
        </w:numPr>
        <w:spacing w:after="0"/>
        <w:rPr>
          <w:b/>
          <w:sz w:val="24"/>
          <w:szCs w:val="24"/>
        </w:rPr>
      </w:pPr>
      <w:r w:rsidRPr="00C96D81">
        <w:rPr>
          <w:b/>
          <w:sz w:val="24"/>
          <w:szCs w:val="24"/>
        </w:rPr>
        <w:t>Meeting Adjourn</w:t>
      </w:r>
    </w:p>
    <w:p w:rsidR="00C758AC" w:rsidRPr="006765B8" w:rsidRDefault="006A3748" w:rsidP="006A3748">
      <w:pPr>
        <w:pStyle w:val="ListParagraph"/>
        <w:numPr>
          <w:ilvl w:val="1"/>
          <w:numId w:val="5"/>
        </w:numPr>
        <w:spacing w:after="0"/>
        <w:rPr>
          <w:b/>
          <w:sz w:val="24"/>
          <w:szCs w:val="24"/>
        </w:rPr>
        <w:sectPr w:rsidR="00C758AC" w:rsidRPr="006765B8">
          <w:pgSz w:w="12240" w:h="15840"/>
          <w:pgMar w:top="1440" w:right="1440" w:bottom="1440" w:left="1440" w:header="720" w:footer="720" w:gutter="0"/>
          <w:cols w:space="720"/>
          <w:docGrid w:linePitch="360"/>
        </w:sectPr>
      </w:pPr>
      <w:r w:rsidRPr="00C96D81">
        <w:rPr>
          <w:sz w:val="24"/>
          <w:szCs w:val="24"/>
        </w:rPr>
        <w:t>Next Meeting</w:t>
      </w:r>
      <w:r w:rsidR="00C96D81" w:rsidRPr="00C96D81">
        <w:rPr>
          <w:sz w:val="24"/>
          <w:szCs w:val="24"/>
        </w:rPr>
        <w:t>:</w:t>
      </w:r>
      <w:r w:rsidR="00372FB0">
        <w:rPr>
          <w:sz w:val="24"/>
          <w:szCs w:val="24"/>
        </w:rPr>
        <w:t xml:space="preserve"> </w:t>
      </w:r>
      <w:r w:rsidRPr="00C96D81">
        <w:rPr>
          <w:sz w:val="24"/>
          <w:szCs w:val="24"/>
        </w:rPr>
        <w:t>Tuesday</w:t>
      </w:r>
      <w:r w:rsidR="007354FE">
        <w:rPr>
          <w:sz w:val="24"/>
          <w:szCs w:val="24"/>
        </w:rPr>
        <w:t>, June 6th</w:t>
      </w:r>
      <w:r w:rsidR="009C6E1D">
        <w:rPr>
          <w:sz w:val="24"/>
          <w:szCs w:val="24"/>
        </w:rPr>
        <w:t>, 2017</w:t>
      </w:r>
      <w:r w:rsidR="00970BCC">
        <w:rPr>
          <w:sz w:val="24"/>
          <w:szCs w:val="24"/>
        </w:rPr>
        <w:t xml:space="preserve"> (1:00 – 3:30pm)</w:t>
      </w:r>
    </w:p>
    <w:p w:rsidR="00C301BE" w:rsidRPr="00ED264D" w:rsidRDefault="00C301BE" w:rsidP="00F27EF3">
      <w:pPr>
        <w:pStyle w:val="ListParagraph"/>
        <w:spacing w:after="0"/>
        <w:ind w:left="1080"/>
        <w:rPr>
          <w:b/>
          <w:sz w:val="24"/>
          <w:szCs w:val="24"/>
        </w:rPr>
      </w:pPr>
      <w:r w:rsidRPr="00ED264D">
        <w:rPr>
          <w:b/>
          <w:sz w:val="24"/>
          <w:szCs w:val="24"/>
        </w:rPr>
        <w:lastRenderedPageBreak/>
        <w:t>Previous Issues—Follow up:</w:t>
      </w:r>
      <w:r w:rsidR="00370D58">
        <w:rPr>
          <w:b/>
          <w:sz w:val="24"/>
          <w:szCs w:val="24"/>
        </w:rPr>
        <w:t xml:space="preserve"> Reports</w:t>
      </w:r>
    </w:p>
    <w:p w:rsidR="00ED264D" w:rsidRDefault="00C301BE" w:rsidP="008F4F70">
      <w:pPr>
        <w:pStyle w:val="ListParagraph"/>
        <w:numPr>
          <w:ilvl w:val="0"/>
          <w:numId w:val="1"/>
        </w:numPr>
        <w:spacing w:after="0" w:line="240" w:lineRule="auto"/>
        <w:ind w:left="0"/>
      </w:pPr>
      <w:r w:rsidRPr="00F27EF3">
        <w:rPr>
          <w:b/>
        </w:rPr>
        <w:t>Community Recycling &amp; Resource Recov</w:t>
      </w:r>
      <w:r w:rsidR="00ED264D" w:rsidRPr="00F27EF3">
        <w:rPr>
          <w:b/>
        </w:rPr>
        <w:t xml:space="preserve">ery/ </w:t>
      </w:r>
      <w:proofErr w:type="spellStart"/>
      <w:r w:rsidR="00ED264D" w:rsidRPr="00F27EF3">
        <w:rPr>
          <w:b/>
        </w:rPr>
        <w:t>Recology</w:t>
      </w:r>
      <w:proofErr w:type="spellEnd"/>
      <w:r w:rsidR="00ED264D" w:rsidRPr="00F27EF3">
        <w:rPr>
          <w:b/>
        </w:rPr>
        <w:t xml:space="preserve"> Facility</w:t>
      </w:r>
      <w:r w:rsidR="00ED264D" w:rsidRPr="00ED264D">
        <w:rPr>
          <w:b/>
        </w:rPr>
        <w:t xml:space="preserve">– </w:t>
      </w:r>
      <w:bookmarkStart w:id="1" w:name="_Hlk479331566"/>
      <w:r w:rsidR="00ED264D" w:rsidRPr="00ED264D">
        <w:t>No updates. No one from CRPE attended the meeting, nor sent email updates. CCEJN will follow up with them.</w:t>
      </w:r>
      <w:bookmarkEnd w:id="1"/>
    </w:p>
    <w:p w:rsidR="00F27EF3" w:rsidRDefault="00F27EF3" w:rsidP="008F4F70">
      <w:pPr>
        <w:pStyle w:val="ListParagraph"/>
        <w:spacing w:after="0" w:line="240" w:lineRule="auto"/>
        <w:ind w:left="0"/>
      </w:pPr>
    </w:p>
    <w:p w:rsidR="0091484A" w:rsidRDefault="00C301BE" w:rsidP="008F4F70">
      <w:pPr>
        <w:pStyle w:val="ListParagraph"/>
        <w:numPr>
          <w:ilvl w:val="0"/>
          <w:numId w:val="1"/>
        </w:numPr>
        <w:spacing w:after="0" w:line="240" w:lineRule="auto"/>
        <w:ind w:left="0"/>
      </w:pPr>
      <w:r w:rsidRPr="00F27EF3">
        <w:rPr>
          <w:b/>
        </w:rPr>
        <w:t xml:space="preserve">Brown # Bryant holes </w:t>
      </w:r>
      <w:r w:rsidR="0091484A" w:rsidRPr="00F27EF3">
        <w:rPr>
          <w:b/>
        </w:rPr>
        <w:t>in the pavement in Arvin—</w:t>
      </w:r>
      <w:bookmarkStart w:id="2" w:name="_Hlk479331670"/>
      <w:r w:rsidR="006F1618" w:rsidRPr="0091484A">
        <w:t xml:space="preserve">Sergio </w:t>
      </w:r>
      <w:r w:rsidR="008E3F25" w:rsidRPr="0091484A">
        <w:t xml:space="preserve">Chavez </w:t>
      </w:r>
      <w:r w:rsidR="00ED264D" w:rsidRPr="0091484A">
        <w:t>(</w:t>
      </w:r>
      <w:r w:rsidR="006F1618" w:rsidRPr="0091484A">
        <w:t>DTSC</w:t>
      </w:r>
      <w:r w:rsidR="00ED264D" w:rsidRPr="0091484A">
        <w:t>) was present at the meeting, while he didn’t have any comments on the holes in the pavement, he reported the following: In late January, DTSC and EPA have finalized the Sixth Amendment to the State Superfund Contract to add the cost for the relocation and decommission of CW1. Approval is pending from DTSC’s contracts office and from California Department of General Services. On January 26, a draft of the final version of the Programmatic Conditions to EPA’s Cooperative Agreement with Arvin Community Service District for CW-1 grant award has</w:t>
      </w:r>
      <w:r w:rsidR="00F406AA">
        <w:t xml:space="preserve"> </w:t>
      </w:r>
      <w:r w:rsidR="00ED264D" w:rsidRPr="0091484A">
        <w:t xml:space="preserve">been sent </w:t>
      </w:r>
      <w:r w:rsidR="0091484A">
        <w:t>to the District for review and comments. EPA and DTSC are expecting the District’s comments on Feb. 9. DTSC contractors will perform cap repairs on February 2 at the site. The repair work has been repeatedly delayed due to the winter rain.</w:t>
      </w:r>
      <w:bookmarkEnd w:id="2"/>
    </w:p>
    <w:p w:rsidR="0091484A" w:rsidRPr="00ED264D" w:rsidRDefault="0091484A" w:rsidP="008F4F70">
      <w:pPr>
        <w:pStyle w:val="ListParagraph"/>
        <w:spacing w:after="0" w:line="240" w:lineRule="auto"/>
        <w:ind w:left="0"/>
      </w:pPr>
    </w:p>
    <w:p w:rsidR="0091484A" w:rsidRDefault="00C301BE" w:rsidP="008F4F70">
      <w:pPr>
        <w:pStyle w:val="ListParagraph"/>
        <w:numPr>
          <w:ilvl w:val="0"/>
          <w:numId w:val="1"/>
        </w:numPr>
        <w:spacing w:after="0" w:line="240" w:lineRule="auto"/>
        <w:ind w:left="0"/>
      </w:pPr>
      <w:r w:rsidRPr="00F27EF3">
        <w:rPr>
          <w:b/>
        </w:rPr>
        <w:t>Arvin Pipeline Leak-</w:t>
      </w:r>
      <w:r w:rsidRPr="00ED264D">
        <w:t xml:space="preserve"> data from air monitors </w:t>
      </w:r>
      <w:r w:rsidR="000A0F48" w:rsidRPr="0091484A">
        <w:rPr>
          <w:b/>
        </w:rPr>
        <w:t>–</w:t>
      </w:r>
      <w:bookmarkStart w:id="3" w:name="_Hlk479331742"/>
      <w:r w:rsidR="000E63F2">
        <w:rPr>
          <w:b/>
        </w:rPr>
        <w:t xml:space="preserve"> </w:t>
      </w:r>
      <w:bookmarkStart w:id="4" w:name="_Hlk479331769"/>
      <w:proofErr w:type="spellStart"/>
      <w:r w:rsidR="0091484A" w:rsidRPr="0091484A">
        <w:t>Nayamin</w:t>
      </w:r>
      <w:proofErr w:type="spellEnd"/>
      <w:r w:rsidR="0091484A" w:rsidRPr="0091484A">
        <w:t xml:space="preserve"> explained that to further the monitoring work that CCEJN has done in the community of Arvin, a new project is being launched that will install 6 monitors in different locations of Arvin. Monitors are being calibrated with the ARB &amp; SJVAPCD monitors and locations for the monitors are being secured. Information collected through the monitors will be accessible real-time from a special website. More information about this project will be presented as the project progresses.</w:t>
      </w:r>
      <w:bookmarkEnd w:id="4"/>
    </w:p>
    <w:bookmarkEnd w:id="3"/>
    <w:p w:rsidR="0091484A" w:rsidRDefault="0091484A" w:rsidP="008F4F70">
      <w:pPr>
        <w:pStyle w:val="ListParagraph"/>
        <w:ind w:left="0"/>
      </w:pPr>
    </w:p>
    <w:p w:rsidR="0091484A" w:rsidRDefault="00C301BE" w:rsidP="008F4F70">
      <w:pPr>
        <w:pStyle w:val="ListParagraph"/>
        <w:numPr>
          <w:ilvl w:val="0"/>
          <w:numId w:val="1"/>
        </w:numPr>
        <w:spacing w:after="0" w:line="240" w:lineRule="auto"/>
        <w:ind w:left="0"/>
      </w:pPr>
      <w:r w:rsidRPr="00F27EF3">
        <w:rPr>
          <w:b/>
        </w:rPr>
        <w:t>Wastewater Ponds Polluting ai</w:t>
      </w:r>
      <w:r w:rsidR="0091484A" w:rsidRPr="00F27EF3">
        <w:rPr>
          <w:b/>
        </w:rPr>
        <w:t>r and Groundwater</w:t>
      </w:r>
      <w:r w:rsidR="000A0F48" w:rsidRPr="0091484A">
        <w:rPr>
          <w:b/>
        </w:rPr>
        <w:t xml:space="preserve">– </w:t>
      </w:r>
      <w:r w:rsidR="000A0F48" w:rsidRPr="0091484A">
        <w:t>No update on this report</w:t>
      </w:r>
    </w:p>
    <w:p w:rsidR="0091484A" w:rsidRDefault="0091484A" w:rsidP="008F4F70">
      <w:pPr>
        <w:pStyle w:val="ListParagraph"/>
        <w:ind w:left="0"/>
      </w:pPr>
    </w:p>
    <w:p w:rsidR="0091484A" w:rsidRDefault="00C301BE" w:rsidP="008F4F70">
      <w:pPr>
        <w:pStyle w:val="ListParagraph"/>
        <w:numPr>
          <w:ilvl w:val="0"/>
          <w:numId w:val="1"/>
        </w:numPr>
        <w:spacing w:after="0" w:line="240" w:lineRule="auto"/>
        <w:ind w:left="0"/>
      </w:pPr>
      <w:r w:rsidRPr="00F27EF3">
        <w:rPr>
          <w:b/>
        </w:rPr>
        <w:t>Pile of contaminated dirt from Oil tanks in Arvin</w:t>
      </w:r>
      <w:r w:rsidR="000A0F48" w:rsidRPr="0091484A">
        <w:rPr>
          <w:b/>
        </w:rPr>
        <w:t xml:space="preserve">– </w:t>
      </w:r>
      <w:r w:rsidR="0091484A" w:rsidRPr="0091484A">
        <w:t xml:space="preserve">We are </w:t>
      </w:r>
      <w:r w:rsidR="000A0F48" w:rsidRPr="0091484A">
        <w:t>awaiting a call back/email from Josh Mahoney on the update of this report</w:t>
      </w:r>
      <w:r w:rsidR="0091484A" w:rsidRPr="0091484A">
        <w:t xml:space="preserve">. </w:t>
      </w:r>
    </w:p>
    <w:p w:rsidR="0091484A" w:rsidRDefault="0091484A" w:rsidP="008F4F70">
      <w:pPr>
        <w:pStyle w:val="ListParagraph"/>
        <w:ind w:left="0"/>
      </w:pPr>
    </w:p>
    <w:p w:rsidR="0091484A" w:rsidRPr="0091484A" w:rsidRDefault="00C301BE" w:rsidP="007F48F1">
      <w:pPr>
        <w:pStyle w:val="ListParagraph"/>
        <w:numPr>
          <w:ilvl w:val="0"/>
          <w:numId w:val="1"/>
        </w:numPr>
        <w:spacing w:line="240" w:lineRule="auto"/>
      </w:pPr>
      <w:r w:rsidRPr="007F48F1">
        <w:rPr>
          <w:b/>
        </w:rPr>
        <w:t>Toxic Plume in Delano-</w:t>
      </w:r>
      <w:r w:rsidRPr="00ED264D">
        <w:t xml:space="preserve"> </w:t>
      </w:r>
      <w:bookmarkStart w:id="5" w:name="_Hlk479331981"/>
      <w:r w:rsidRPr="00ED264D">
        <w:t>DTSC</w:t>
      </w:r>
      <w:r w:rsidR="000A0F48" w:rsidRPr="007F48F1">
        <w:rPr>
          <w:b/>
        </w:rPr>
        <w:t xml:space="preserve">– </w:t>
      </w:r>
      <w:r w:rsidR="000A0F48" w:rsidRPr="0091484A">
        <w:t xml:space="preserve">Sergio Chavez </w:t>
      </w:r>
      <w:r w:rsidR="0091484A" w:rsidRPr="0091484A">
        <w:t>(DTSC) reported that the latest status is that the contractor (ERRG) is conducting sub-slab depressurization at several sites in the area and will be drilling and conducting a soil vapor extraction pilot test in anticipation of designing a full scale SVE system for the area.</w:t>
      </w:r>
      <w:bookmarkEnd w:id="5"/>
    </w:p>
    <w:p w:rsidR="0091484A" w:rsidRPr="0091484A" w:rsidRDefault="0091484A" w:rsidP="008F4F70">
      <w:pPr>
        <w:pStyle w:val="ListParagraph"/>
        <w:spacing w:line="240" w:lineRule="auto"/>
        <w:ind w:left="0"/>
      </w:pPr>
    </w:p>
    <w:p w:rsidR="0091484A" w:rsidRPr="00D773C5" w:rsidRDefault="007E7247" w:rsidP="007F48F1">
      <w:pPr>
        <w:pStyle w:val="ListParagraph"/>
        <w:numPr>
          <w:ilvl w:val="0"/>
          <w:numId w:val="1"/>
        </w:numPr>
        <w:spacing w:line="240" w:lineRule="auto"/>
      </w:pPr>
      <w:r w:rsidRPr="005123FC">
        <w:rPr>
          <w:b/>
        </w:rPr>
        <w:t>Carrot packing effecting residents</w:t>
      </w:r>
      <w:r w:rsidR="006671C9" w:rsidRPr="005123FC">
        <w:t xml:space="preserve"> – </w:t>
      </w:r>
      <w:bookmarkStart w:id="6" w:name="_Hlk479332071"/>
      <w:r w:rsidR="006671C9" w:rsidRPr="005123FC">
        <w:t>No update on this report</w:t>
      </w:r>
      <w:r w:rsidR="0091484A" w:rsidRPr="005123FC">
        <w:t>. Victoria Villa (ARB) suggested asking if posting Idling Signs is an option at this facility. She also recommended submitting a SEP idea.</w:t>
      </w:r>
      <w:bookmarkEnd w:id="6"/>
    </w:p>
    <w:p w:rsidR="0091484A" w:rsidRPr="00D773C5" w:rsidRDefault="0091484A" w:rsidP="008F4F70">
      <w:pPr>
        <w:pStyle w:val="ListParagraph"/>
        <w:ind w:left="0"/>
      </w:pPr>
    </w:p>
    <w:p w:rsidR="005123FC" w:rsidRPr="007F48F1" w:rsidRDefault="007F48F1" w:rsidP="007F48F1">
      <w:pPr>
        <w:pStyle w:val="ListParagraph"/>
        <w:numPr>
          <w:ilvl w:val="0"/>
          <w:numId w:val="1"/>
        </w:numPr>
        <w:spacing w:after="0"/>
        <w:rPr>
          <w:sz w:val="24"/>
          <w:szCs w:val="24"/>
        </w:rPr>
      </w:pPr>
      <w:bookmarkStart w:id="7" w:name="_Hlk479332254"/>
      <w:r w:rsidRPr="007F48F1">
        <w:rPr>
          <w:b/>
          <w:sz w:val="24"/>
          <w:szCs w:val="24"/>
        </w:rPr>
        <w:t>Robo Plumbing illegal sewage dumping and exposure not reported</w:t>
      </w:r>
      <w:r>
        <w:rPr>
          <w:b/>
          <w:sz w:val="24"/>
          <w:szCs w:val="24"/>
        </w:rPr>
        <w:t xml:space="preserve"> – </w:t>
      </w:r>
      <w:r w:rsidRPr="007F48F1">
        <w:rPr>
          <w:sz w:val="24"/>
          <w:szCs w:val="24"/>
        </w:rPr>
        <w:t>Reported and forwarded to Kern County Environment</w:t>
      </w:r>
      <w:r>
        <w:rPr>
          <w:sz w:val="24"/>
          <w:szCs w:val="24"/>
        </w:rPr>
        <w:t xml:space="preserve"> Health. </w:t>
      </w:r>
    </w:p>
    <w:bookmarkEnd w:id="7"/>
    <w:p w:rsidR="005123FC" w:rsidRPr="007F48F1" w:rsidRDefault="005123FC" w:rsidP="005123FC">
      <w:pPr>
        <w:pStyle w:val="ListParagraph"/>
        <w:spacing w:line="240" w:lineRule="auto"/>
        <w:ind w:left="0"/>
      </w:pPr>
    </w:p>
    <w:p w:rsidR="005123FC" w:rsidRPr="007F48F1" w:rsidRDefault="005123FC" w:rsidP="005123FC">
      <w:pPr>
        <w:pStyle w:val="ListParagraph"/>
        <w:spacing w:line="240" w:lineRule="auto"/>
        <w:ind w:left="0"/>
      </w:pPr>
    </w:p>
    <w:p w:rsidR="00F30026" w:rsidRPr="00D773C5" w:rsidRDefault="00F30026" w:rsidP="00ED264D">
      <w:pPr>
        <w:spacing w:after="0" w:line="240" w:lineRule="auto"/>
        <w:ind w:left="1440"/>
      </w:pPr>
    </w:p>
    <w:sectPr w:rsidR="00F30026" w:rsidRPr="00D773C5" w:rsidSect="00C30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B9B"/>
    <w:multiLevelType w:val="hybridMultilevel"/>
    <w:tmpl w:val="25128D0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3D75FF"/>
    <w:multiLevelType w:val="hybridMultilevel"/>
    <w:tmpl w:val="20BE75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50786"/>
    <w:multiLevelType w:val="hybridMultilevel"/>
    <w:tmpl w:val="26B0B1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F95478"/>
    <w:multiLevelType w:val="hybridMultilevel"/>
    <w:tmpl w:val="0ED2CF36"/>
    <w:lvl w:ilvl="0" w:tplc="9D461D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15AF3"/>
    <w:multiLevelType w:val="hybridMultilevel"/>
    <w:tmpl w:val="BBCC0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5165D1"/>
    <w:multiLevelType w:val="hybridMultilevel"/>
    <w:tmpl w:val="2548B312"/>
    <w:lvl w:ilvl="0" w:tplc="080A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B72B6B"/>
    <w:multiLevelType w:val="hybridMultilevel"/>
    <w:tmpl w:val="3A288956"/>
    <w:lvl w:ilvl="0" w:tplc="B5F4FF48">
      <w:start w:val="5"/>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C3C1D"/>
    <w:multiLevelType w:val="hybridMultilevel"/>
    <w:tmpl w:val="A846F8EC"/>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8" w15:restartNumberingAfterBreak="0">
    <w:nsid w:val="79C131A8"/>
    <w:multiLevelType w:val="hybridMultilevel"/>
    <w:tmpl w:val="79C84D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7A"/>
    <w:rsid w:val="00035D9F"/>
    <w:rsid w:val="000830E8"/>
    <w:rsid w:val="000A0F48"/>
    <w:rsid w:val="000E63F2"/>
    <w:rsid w:val="000F09AB"/>
    <w:rsid w:val="00165282"/>
    <w:rsid w:val="00226EDF"/>
    <w:rsid w:val="00227FE8"/>
    <w:rsid w:val="00252F68"/>
    <w:rsid w:val="002956AD"/>
    <w:rsid w:val="00300CE2"/>
    <w:rsid w:val="00311254"/>
    <w:rsid w:val="00320504"/>
    <w:rsid w:val="00370D58"/>
    <w:rsid w:val="00372FB0"/>
    <w:rsid w:val="00394B40"/>
    <w:rsid w:val="003F1B18"/>
    <w:rsid w:val="0040393B"/>
    <w:rsid w:val="004670B1"/>
    <w:rsid w:val="00467B76"/>
    <w:rsid w:val="004962C6"/>
    <w:rsid w:val="004D6C0E"/>
    <w:rsid w:val="005123FC"/>
    <w:rsid w:val="00521295"/>
    <w:rsid w:val="005452E4"/>
    <w:rsid w:val="00561D0A"/>
    <w:rsid w:val="005A70B5"/>
    <w:rsid w:val="005B5CF6"/>
    <w:rsid w:val="005C74AA"/>
    <w:rsid w:val="005F248B"/>
    <w:rsid w:val="005F3271"/>
    <w:rsid w:val="00605436"/>
    <w:rsid w:val="00631919"/>
    <w:rsid w:val="006453D6"/>
    <w:rsid w:val="006671C9"/>
    <w:rsid w:val="006674CE"/>
    <w:rsid w:val="006765B8"/>
    <w:rsid w:val="00695131"/>
    <w:rsid w:val="006A3748"/>
    <w:rsid w:val="006F1618"/>
    <w:rsid w:val="006F6A8D"/>
    <w:rsid w:val="006F7F34"/>
    <w:rsid w:val="00723D36"/>
    <w:rsid w:val="007354FE"/>
    <w:rsid w:val="00745D08"/>
    <w:rsid w:val="00746BD6"/>
    <w:rsid w:val="007548AA"/>
    <w:rsid w:val="0078328D"/>
    <w:rsid w:val="007B117F"/>
    <w:rsid w:val="007C61EC"/>
    <w:rsid w:val="007E19D9"/>
    <w:rsid w:val="007E7247"/>
    <w:rsid w:val="007F48F1"/>
    <w:rsid w:val="00835723"/>
    <w:rsid w:val="008528F9"/>
    <w:rsid w:val="008B2BAD"/>
    <w:rsid w:val="008C23F6"/>
    <w:rsid w:val="008E3F25"/>
    <w:rsid w:val="008F4F70"/>
    <w:rsid w:val="009037C8"/>
    <w:rsid w:val="0091484A"/>
    <w:rsid w:val="0091511E"/>
    <w:rsid w:val="009341A4"/>
    <w:rsid w:val="00970B8B"/>
    <w:rsid w:val="00970BCC"/>
    <w:rsid w:val="009C23C6"/>
    <w:rsid w:val="009C6E1D"/>
    <w:rsid w:val="00A6734C"/>
    <w:rsid w:val="00AB3F42"/>
    <w:rsid w:val="00AC62F7"/>
    <w:rsid w:val="00B044F7"/>
    <w:rsid w:val="00B172D5"/>
    <w:rsid w:val="00B60674"/>
    <w:rsid w:val="00BB37C9"/>
    <w:rsid w:val="00BE28C7"/>
    <w:rsid w:val="00BF7E1A"/>
    <w:rsid w:val="00C301BE"/>
    <w:rsid w:val="00C758AC"/>
    <w:rsid w:val="00C96D81"/>
    <w:rsid w:val="00CA21D3"/>
    <w:rsid w:val="00CB22C7"/>
    <w:rsid w:val="00CD52EB"/>
    <w:rsid w:val="00D34420"/>
    <w:rsid w:val="00D478B3"/>
    <w:rsid w:val="00D64555"/>
    <w:rsid w:val="00D773C5"/>
    <w:rsid w:val="00D9731D"/>
    <w:rsid w:val="00DA013C"/>
    <w:rsid w:val="00E50B19"/>
    <w:rsid w:val="00E5527B"/>
    <w:rsid w:val="00E74112"/>
    <w:rsid w:val="00EC3EB9"/>
    <w:rsid w:val="00ED264D"/>
    <w:rsid w:val="00F27EF3"/>
    <w:rsid w:val="00F30026"/>
    <w:rsid w:val="00F3097A"/>
    <w:rsid w:val="00F3686F"/>
    <w:rsid w:val="00F406AA"/>
    <w:rsid w:val="00F5524F"/>
    <w:rsid w:val="00F553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4018"/>
  <w15:docId w15:val="{8B7CD03F-ADE7-4750-8107-6460A479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0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748"/>
    <w:pPr>
      <w:spacing w:after="200" w:line="276" w:lineRule="auto"/>
      <w:ind w:left="720"/>
      <w:contextualSpacing/>
    </w:pPr>
    <w:rPr>
      <w:rFonts w:eastAsiaTheme="minorEastAsia"/>
    </w:rPr>
  </w:style>
  <w:style w:type="table" w:styleId="TableGrid">
    <w:name w:val="Table Grid"/>
    <w:basedOn w:val="TableNormal"/>
    <w:uiPriority w:val="39"/>
    <w:rsid w:val="00C7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51A00-5DDF-41B9-9F83-F6BA557A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Campos</dc:creator>
  <cp:lastModifiedBy>Clara Yanez</cp:lastModifiedBy>
  <cp:revision>2</cp:revision>
  <cp:lastPrinted>2017-04-04T02:54:00Z</cp:lastPrinted>
  <dcterms:created xsi:type="dcterms:W3CDTF">2017-05-30T20:57:00Z</dcterms:created>
  <dcterms:modified xsi:type="dcterms:W3CDTF">2017-05-30T20:57:00Z</dcterms:modified>
</cp:coreProperties>
</file>